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FC" w:rsidRDefault="007446D4" w:rsidP="009421EB">
      <w:pPr>
        <w:pStyle w:val="Caption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tab/>
      </w:r>
      <w:r>
        <w:rPr>
          <w:b/>
          <w:bCs/>
          <w:lang w:bidi="fa-IR"/>
        </w:rPr>
        <w:tab/>
      </w:r>
      <w:r>
        <w:rPr>
          <w:b/>
          <w:bCs/>
          <w:lang w:bidi="fa-IR"/>
        </w:rPr>
        <w:tab/>
      </w:r>
    </w:p>
    <w:p w:rsidR="00887CFC" w:rsidRDefault="00887CFC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1463CF" w:rsidRPr="00423138" w:rsidRDefault="001463CF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F15599" w:rsidRDefault="00887CFC" w:rsidP="00F15599">
      <w:pPr>
        <w:jc w:val="center"/>
        <w:rPr>
          <w:rFonts w:cs="B Titr"/>
          <w:sz w:val="28"/>
          <w:szCs w:val="28"/>
          <w:rtl/>
        </w:rPr>
      </w:pPr>
      <w:r w:rsidRPr="00423138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F15599">
        <w:rPr>
          <w:rFonts w:cs="B Titr" w:hint="cs"/>
          <w:sz w:val="28"/>
          <w:szCs w:val="28"/>
          <w:rtl/>
        </w:rPr>
        <w:t>عنوان نياز پيشنهادي پژوهشي</w:t>
      </w:r>
    </w:p>
    <w:p w:rsidR="00887CFC" w:rsidRPr="00423138" w:rsidRDefault="00E7038B" w:rsidP="00887CFC">
      <w:pPr>
        <w:rPr>
          <w:rFonts w:cs="B Nazanin"/>
          <w:sz w:val="28"/>
          <w:szCs w:val="28"/>
          <w:rtl/>
          <w:lang w:bidi="fa-IR"/>
        </w:rPr>
      </w:pPr>
      <w:r w:rsidRPr="00E7038B">
        <w:rPr>
          <w:rFonts w:cs="B Titr"/>
          <w:sz w:val="28"/>
          <w:szCs w:val="28"/>
          <w:rtl/>
          <w:lang w:bidi="fa-IR"/>
        </w:rPr>
        <w:pict>
          <v:roundrect id="AutoShape 2" o:spid="_x0000_s1026" style="position:absolute;left:0;text-align:left;margin-left:-62.5pt;margin-top:12.85pt;width:535.5pt;height:78.7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" strokeweight="4.5pt">
            <v:stroke linestyle="thinThick"/>
            <v:textbox>
              <w:txbxContent>
                <w:p w:rsidR="007376B1" w:rsidRPr="007376B1" w:rsidRDefault="007376B1" w:rsidP="007376B1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</w:rPr>
                  </w:pPr>
                  <w:r w:rsidRPr="007376B1"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  <w:t>صحت سنجي داده هاي فلرينگ و تدوين متدولوژي پايش و گزارش دهي فلرينگ در سطح منطقه ويژه اقتصادي انرژي پارس</w:t>
                  </w:r>
                </w:p>
                <w:p w:rsidR="00F15599" w:rsidRPr="00DA49B5" w:rsidRDefault="00F15599" w:rsidP="00DA49B5">
                  <w:pPr>
                    <w:jc w:val="center"/>
                    <w:rPr>
                      <w:rtl/>
                      <w:lang w:bidi="fa-IR"/>
                    </w:rPr>
                  </w:pPr>
                </w:p>
              </w:txbxContent>
            </v:textbox>
          </v:roundrect>
        </w:pict>
      </w:r>
    </w:p>
    <w:p w:rsidR="00887CFC" w:rsidRPr="00423138" w:rsidRDefault="00887CFC" w:rsidP="00887CFC">
      <w:pPr>
        <w:rPr>
          <w:rFonts w:cs="B Nazanin"/>
          <w:sz w:val="28"/>
          <w:szCs w:val="28"/>
          <w:rtl/>
          <w:lang w:bidi="fa-IR"/>
        </w:rPr>
      </w:pPr>
      <w:r w:rsidRPr="00423138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887CFC" w:rsidRPr="00423138" w:rsidRDefault="00887CFC" w:rsidP="00887CFC">
      <w:pPr>
        <w:rPr>
          <w:rFonts w:cs="B Nazanin"/>
          <w:sz w:val="28"/>
          <w:szCs w:val="28"/>
          <w:rtl/>
          <w:lang w:bidi="fa-IR"/>
        </w:rPr>
      </w:pPr>
      <w:r w:rsidRPr="00423138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887CFC" w:rsidRPr="00423138" w:rsidRDefault="00887CFC" w:rsidP="00887CFC">
      <w:pPr>
        <w:spacing w:line="480" w:lineRule="auto"/>
        <w:jc w:val="both"/>
        <w:rPr>
          <w:rFonts w:cs="B Nazanin"/>
          <w:lang w:bidi="fa-IR"/>
        </w:rPr>
      </w:pPr>
    </w:p>
    <w:p w:rsidR="00F15599" w:rsidRDefault="007446D4" w:rsidP="009421EB">
      <w:pPr>
        <w:pStyle w:val="Caption"/>
        <w:jc w:val="lowKashida"/>
        <w:rPr>
          <w:rFonts w:cs="B Lotus"/>
          <w:b/>
          <w:bCs/>
          <w:rtl/>
          <w:lang w:bidi="fa-IR"/>
        </w:rPr>
      </w:pPr>
      <w:r>
        <w:rPr>
          <w:b/>
          <w:bCs/>
          <w:lang w:bidi="fa-IR"/>
        </w:rPr>
        <w:tab/>
      </w:r>
      <w:r>
        <w:rPr>
          <w:b/>
          <w:bCs/>
          <w:lang w:bidi="fa-IR"/>
        </w:rPr>
        <w:tab/>
      </w:r>
      <w:r w:rsidR="00590353">
        <w:rPr>
          <w:b/>
          <w:bCs/>
          <w:lang w:bidi="fa-IR"/>
        </w:rPr>
        <w:t xml:space="preserve">                                          </w:t>
      </w:r>
      <w:r>
        <w:rPr>
          <w:b/>
          <w:bCs/>
          <w:lang w:bidi="fa-IR"/>
        </w:rPr>
        <w:tab/>
      </w: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1463CF" w:rsidRDefault="001463CF" w:rsidP="00F15599">
      <w:pPr>
        <w:rPr>
          <w:rFonts w:hint="cs"/>
          <w:rtl/>
          <w:lang w:bidi="fa-IR"/>
        </w:rPr>
      </w:pPr>
    </w:p>
    <w:tbl>
      <w:tblPr>
        <w:tblStyle w:val="TableGrid"/>
        <w:bidiVisual/>
        <w:tblW w:w="9449" w:type="dxa"/>
        <w:tblInd w:w="-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"/>
        <w:gridCol w:w="1659"/>
        <w:gridCol w:w="2437"/>
        <w:gridCol w:w="204"/>
        <w:gridCol w:w="4488"/>
        <w:gridCol w:w="331"/>
      </w:tblGrid>
      <w:tr w:rsidR="00DA49B5" w:rsidTr="007C065C">
        <w:trPr>
          <w:gridAfter w:val="1"/>
          <w:wAfter w:w="331" w:type="dxa"/>
          <w:trHeight w:hRule="exact" w:val="835"/>
        </w:trPr>
        <w:tc>
          <w:tcPr>
            <w:tcW w:w="4426" w:type="dxa"/>
            <w:gridSpan w:val="3"/>
            <w:vAlign w:val="center"/>
          </w:tcPr>
          <w:p w:rsidR="00DA49B5" w:rsidRDefault="00DA49B5" w:rsidP="00AE0E21">
            <w:pPr>
              <w:rPr>
                <w:rtl/>
                <w:lang w:bidi="fa-IR"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كارفرما: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7376B1">
              <w:rPr>
                <w:rFonts w:cs="B Titr" w:hint="cs"/>
                <w:sz w:val="24"/>
                <w:szCs w:val="24"/>
                <w:rtl/>
                <w:lang w:bidi="fa-IR"/>
              </w:rPr>
              <w:t>سازمان منطقه ویژه اقتصادی انرژی پارس</w:t>
            </w:r>
          </w:p>
        </w:tc>
        <w:tc>
          <w:tcPr>
            <w:tcW w:w="4692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واحد متقاضي:</w:t>
            </w:r>
          </w:p>
        </w:tc>
        <w:tc>
          <w:tcPr>
            <w:tcW w:w="7460" w:type="dxa"/>
            <w:gridSpan w:val="4"/>
            <w:vAlign w:val="center"/>
          </w:tcPr>
          <w:p w:rsidR="00DA49B5" w:rsidRDefault="00DA49B5" w:rsidP="00AE0E21">
            <w:pPr>
              <w:rPr>
                <w:rtl/>
              </w:rPr>
            </w:pPr>
            <w:r>
              <w:rPr>
                <w:rFonts w:cs="B Nazanin"/>
                <w:b/>
                <w:bCs/>
              </w:rPr>
              <w:t>HSE</w:t>
            </w:r>
            <w:r>
              <w:rPr>
                <w:rFonts w:cs="B Nazanin" w:hint="cs"/>
                <w:b/>
                <w:bCs/>
                <w:rtl/>
              </w:rPr>
              <w:t xml:space="preserve"> ارشد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اداره حفاظت محیط زیست</w:t>
            </w: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نوع پروژه:</w:t>
            </w:r>
          </w:p>
        </w:tc>
        <w:tc>
          <w:tcPr>
            <w:tcW w:w="2641" w:type="dxa"/>
            <w:gridSpan w:val="2"/>
            <w:vAlign w:val="center"/>
          </w:tcPr>
          <w:p w:rsidR="00DA49B5" w:rsidRDefault="00DA49B5" w:rsidP="00AE0E21">
            <w:pPr>
              <w:rPr>
                <w:rtl/>
                <w:lang w:bidi="fa-IR"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پايه‌اي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9510F6">
              <w:rPr>
                <w:rFonts w:cs="B Titr" w:hint="cs"/>
                <w:sz w:val="36"/>
                <w:szCs w:val="36"/>
              </w:rPr>
              <w:sym w:font="Wingdings" w:char="F06F"/>
            </w:r>
          </w:p>
        </w:tc>
        <w:tc>
          <w:tcPr>
            <w:tcW w:w="4818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كاربردي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sz w:val="36"/>
                <w:szCs w:val="36"/>
              </w:rPr>
              <w:sym w:font="Wingdings" w:char="F06E"/>
            </w: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طبقه بندي: </w:t>
            </w:r>
          </w:p>
        </w:tc>
        <w:tc>
          <w:tcPr>
            <w:tcW w:w="2641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عادي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sz w:val="36"/>
                <w:szCs w:val="36"/>
              </w:rPr>
              <w:sym w:font="Wingdings" w:char="F06E"/>
            </w:r>
          </w:p>
        </w:tc>
        <w:tc>
          <w:tcPr>
            <w:tcW w:w="4818" w:type="dxa"/>
            <w:gridSpan w:val="2"/>
            <w:vAlign w:val="center"/>
          </w:tcPr>
          <w:p w:rsidR="00DA49B5" w:rsidRDefault="00DA49B5" w:rsidP="00AE0E21">
            <w:pPr>
              <w:rPr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محرمانه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sz w:val="36"/>
                <w:szCs w:val="36"/>
              </w:rPr>
              <w:sym w:font="Wingdings" w:char="F06F"/>
            </w:r>
          </w:p>
        </w:tc>
      </w:tr>
      <w:tr w:rsidR="00DA49B5" w:rsidTr="007C065C">
        <w:trPr>
          <w:gridBefore w:val="1"/>
          <w:wBefore w:w="330" w:type="dxa"/>
          <w:trHeight w:hRule="exact" w:val="835"/>
        </w:trPr>
        <w:tc>
          <w:tcPr>
            <w:tcW w:w="1659" w:type="dxa"/>
            <w:vAlign w:val="center"/>
          </w:tcPr>
          <w:p w:rsidR="00DA49B5" w:rsidRDefault="00DA49B5" w:rsidP="00AE0E21">
            <w:pPr>
              <w:rPr>
                <w:rFonts w:cs="B Titr"/>
                <w:sz w:val="24"/>
                <w:szCs w:val="24"/>
                <w:rtl/>
              </w:rPr>
            </w:pPr>
            <w:r w:rsidRPr="00F4400B">
              <w:rPr>
                <w:rFonts w:cs="B Titr" w:hint="cs"/>
                <w:sz w:val="24"/>
                <w:szCs w:val="24"/>
                <w:rtl/>
              </w:rPr>
              <w:t>تاريخ تكميل:</w:t>
            </w:r>
          </w:p>
          <w:p w:rsidR="00DA49B5" w:rsidRPr="00F4400B" w:rsidRDefault="00DA49B5" w:rsidP="00AE0E21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30-02-1402</w:t>
            </w:r>
          </w:p>
          <w:p w:rsidR="00DA49B5" w:rsidRDefault="00DA49B5" w:rsidP="00AE0E21">
            <w:pPr>
              <w:rPr>
                <w:rtl/>
              </w:rPr>
            </w:pPr>
          </w:p>
        </w:tc>
        <w:tc>
          <w:tcPr>
            <w:tcW w:w="7460" w:type="dxa"/>
            <w:gridSpan w:val="4"/>
            <w:vAlign w:val="center"/>
          </w:tcPr>
          <w:p w:rsidR="00DA49B5" w:rsidRDefault="00DA49B5" w:rsidP="00AE0E21">
            <w:pPr>
              <w:rPr>
                <w:rtl/>
              </w:rPr>
            </w:pPr>
          </w:p>
        </w:tc>
      </w:tr>
    </w:tbl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DA49B5" w:rsidRDefault="00DA49B5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E7038B" w:rsidP="00F15599">
      <w:pPr>
        <w:tabs>
          <w:tab w:val="left" w:pos="987"/>
        </w:tabs>
        <w:rPr>
          <w:rtl/>
          <w:lang w:bidi="fa-IR"/>
        </w:rPr>
      </w:pPr>
      <w:r>
        <w:rPr>
          <w:rtl/>
          <w:lang w:bidi="fa-IR"/>
        </w:rPr>
        <w:pict>
          <v:rect id="Rectangle 7" o:spid="_x0000_s1027" style="position:absolute;left:0;text-align:left;margin-left:-68.1pt;margin-top:14.25pt;width:543.75pt;height:660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">
            <v:textbox>
              <w:txbxContent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</w:t>
                  </w: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-بيان موضوعات و ضرورت انجام آن:</w:t>
                  </w:r>
                </w:p>
                <w:p w:rsid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فلرینگ به عنوان یكي از اصلي ترین منابع انتشار 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لای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نده های هوا و گازهای گلخانه ای تلقي ميشود که توجه به ماهيت آن، مختص صنعت نفت است و تقریبا س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الا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نه حدود 150 ميليارد مترمكعب گاز از این طریق در دنيا سوزانده ميشود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.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هرچند استفاده از فلرها ميزان خطرات انتشار گازهای سمي، خطرناک و اشتعال پذیر را از طریق تبدیل آنها به ترکيبات اکسيد شده کم ميکند. اما با توجه به عدم 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احتراق بهينه 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یندههای متعددی را وارد اتمسفر ميکند. همچنين با توجه به اینكه احتراق فلرها در فضای باز انجام مي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گيرد، امكان سنجش دقيق گازهای 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ینده خروجي از فلر نيز امكان پذیر نيست و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یکی از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راه آن تخمين انتشارها با توجه به ميزان و تنوع گازهایي است که به فلر ارسال ميشود. اط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ل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ع از ميزان درست آ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ا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ینده ها و گازهای گلخانه ا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ی از فلرها از منظر منطقه ای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(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اولویت بندی پروژه های مدیریت و بازیابي گازهای فلر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 و</w:t>
                  </w:r>
                  <w:r w:rsidRPr="007E7DEC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ملي و بين المللي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(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انتشار گازهای گلخانه ای و روند تغييرات آن در کشور و صنعت نفت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 حائز اهميت است. مهمترین چالش در این راستا،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پیچیدگی های عملیاتی و فنی جهت 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سنجش دقيق گاز فلر در تاسيسات نفت، گاز و پتروشيمي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B27A71" w:rsidRP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>برای تخمين گاز ارسالي به فلر روش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softHyphen/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های متنوعي از جمله، موازنه جرمي،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محاسبات</w:t>
                  </w:r>
                  <w:r w:rsidRPr="007E7DEC">
                    <w:rPr>
                      <w:rFonts w:cs="B Mitra"/>
                      <w:sz w:val="24"/>
                      <w:szCs w:val="24"/>
                      <w:rtl/>
                    </w:rPr>
                    <w:t xml:space="preserve"> شيرهای کنترل، پردازش تصویر شعله، استفاده از تجهيزات التراسونيک، لوله پيتوت و تجهيزات سنجش جرمي حرارتي استفاده ميشود. </w:t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2- اهداف پروژه:</w:t>
                  </w:r>
                </w:p>
                <w:p w:rsidR="007376B1" w:rsidRDefault="007376B1" w:rsidP="007376B1">
                  <w:pPr>
                    <w:ind w:left="327"/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پژوهش حاضر به طور کلي در دو فاز ارائه شده است که اهداف اصلي در فازهای اول و دوم به شرح ذیل است</w:t>
                  </w:r>
                  <w:r w:rsidRPr="00E15F75">
                    <w:rPr>
                      <w:rFonts w:cs="B Mitra"/>
                      <w:sz w:val="24"/>
                      <w:szCs w:val="24"/>
                    </w:rPr>
                    <w:t xml:space="preserve">. </w:t>
                  </w:r>
                </w:p>
                <w:p w:rsidR="007376B1" w:rsidRDefault="007376B1" w:rsidP="007376B1">
                  <w:pPr>
                    <w:numPr>
                      <w:ilvl w:val="0"/>
                      <w:numId w:val="6"/>
                    </w:num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صحت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سنجي ميداني روش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مورد استفاده جهت تخمين دبي ف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لر در هر شرکت در سطح منطقه</w:t>
                  </w:r>
                </w:p>
                <w:p w:rsidR="007376B1" w:rsidRDefault="007376B1" w:rsidP="007376B1">
                  <w:pPr>
                    <w:numPr>
                      <w:ilvl w:val="0"/>
                      <w:numId w:val="6"/>
                    </w:numPr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 xml:space="preserve">ارائه پيشنهادات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برای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 محاسبات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 اساس بهترین روش در دسترس</w:t>
                  </w:r>
                </w:p>
                <w:p w:rsidR="00CC10B4" w:rsidRDefault="007376B1" w:rsidP="007376B1">
                  <w:pPr>
                    <w:numPr>
                      <w:ilvl w:val="0"/>
                      <w:numId w:val="6"/>
                    </w:numPr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تدوین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متدولوژی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 xml:space="preserve"> تخمين دبي فلر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 xml:space="preserve"> برای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موجود و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در حال احدا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ث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 xml:space="preserve"> در منطقه </w:t>
                  </w:r>
                  <w:r w:rsidRPr="00E15F75">
                    <w:rPr>
                      <w:rFonts w:cs="B Mitra"/>
                      <w:sz w:val="24"/>
                      <w:szCs w:val="24"/>
                    </w:rPr>
                    <w:t>)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شامل پتروشيمي و مجتمع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گازی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، بر اساس اولویت بندی روش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>
                    <w:rPr>
                      <w:rFonts w:cs="B Mitra"/>
                      <w:sz w:val="24"/>
                      <w:szCs w:val="24"/>
                      <w:rtl/>
                    </w:rPr>
                    <w:t>های مورد استفاده در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15F75">
                    <w:rPr>
                      <w:rFonts w:cs="B Mitra"/>
                      <w:sz w:val="24"/>
                      <w:szCs w:val="24"/>
                      <w:rtl/>
                    </w:rPr>
                    <w:t>های موجود در منطقه</w:t>
                  </w:r>
                  <w:r w:rsidRPr="00E15F75">
                    <w:rPr>
                      <w:rFonts w:cs="B Mitra"/>
                      <w:sz w:val="24"/>
                      <w:szCs w:val="24"/>
                    </w:rPr>
                    <w:t>.</w:t>
                  </w:r>
                </w:p>
                <w:p w:rsidR="007376B1" w:rsidRPr="007376B1" w:rsidRDefault="007376B1" w:rsidP="007376B1">
                  <w:pPr>
                    <w:contextualSpacing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3-قلمرو پروژه:</w:t>
                  </w:r>
                </w:p>
                <w:p w:rsidR="007376B1" w:rsidRPr="00E93972" w:rsidRDefault="007376B1" w:rsidP="007376B1">
                  <w:pPr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قلمرو این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پروژه شرکت‌های پتروشیمی و پالایشگ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اه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های گازی موجود منطقه اقتصادی انرژی پارس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4-اقلام قابل تحويل، دستاوردها و نتايج حاصل از پروژه:</w:t>
                  </w:r>
                </w:p>
                <w:p w:rsidR="009D160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در پایان فاز اول، اصلاحات ساختاری و یا محاسباتی در دستورالعمل هر شرکت تهیه و به خود شرکت تحویل داده شود. در انتهای فاز دوم نیز یک دستورالعمل کلی جهت تخمین میزان دبی فلرینگ در شرکت‌های پتروشیمی و مجتمع‌های گازی تهیه و تحویل کارفرما داده شود. از دستاوردهای اصلی این پروژه، 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 xml:space="preserve">یكپارچه سازی روش های تخمين دبي گاز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ف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لرینگ در شرکت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های پتروشيمي و مجتمع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های گاری منطقه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، فر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اهم کردن امكان صحت سنجي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نتایج ارائه شده شرکتها توسط</w:t>
                  </w:r>
                  <w:r w:rsidRPr="00A837FF">
                    <w:rPr>
                      <w:rFonts w:cs="B Mitra"/>
                      <w:sz w:val="24"/>
                      <w:szCs w:val="24"/>
                    </w:rPr>
                    <w:t xml:space="preserve"> HSE </w:t>
                  </w:r>
                  <w:r w:rsidRPr="00A837FF">
                    <w:rPr>
                      <w:rFonts w:cs="B Mitra"/>
                      <w:sz w:val="24"/>
                      <w:szCs w:val="24"/>
                      <w:rtl/>
                    </w:rPr>
                    <w:t>سازمان منطقه ویژه و امكان اولویت بندی پروژه های کاهش فلرینگ در سطح منطقه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است.</w:t>
                  </w:r>
                </w:p>
                <w:p w:rsidR="007376B1" w:rsidRP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5-مراحل پيشنهادي پروژه: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90"/>
                    <w:gridCol w:w="1134"/>
                    <w:gridCol w:w="4395"/>
                    <w:gridCol w:w="1134"/>
                    <w:gridCol w:w="2126"/>
                  </w:tblGrid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فاز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مراحل هر فاز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عنوان هر مرحله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مدت اجرا (ماه)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بودجه مورد نیاز (میلیون ریال)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بررسي ا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>طلا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عات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 xml:space="preserve"> </w:t>
                        </w:r>
                        <w:r w:rsidRPr="00284C69">
                          <w:rPr>
                            <w:rFonts w:eastAsia="Calibri" w:cs="Times New Roman"/>
                          </w:rPr>
                          <w:t>P&amp;ID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 xml:space="preserve"> </w:t>
                        </w:r>
                        <w:r w:rsidRPr="00DB7E7F">
                          <w:rPr>
                            <w:rFonts w:ascii="Calibri" w:eastAsia="Calibri" w:hAnsi="Calibri" w:cs="B Mitra"/>
                          </w:rPr>
                          <w:t xml:space="preserve"> 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مرتبط با جریانهای گاز فلر در شرکتها و تحليل فني دستورالعملهای دریافتي از شرکت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</w:rPr>
                          <w:t>ها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61EB7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13000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</w:rPr>
                          <w:t>بررسي عملي و عيني فرایند برآورد دبي فلرینگ در شرکتها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61EB7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5800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۱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۳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ارائه گزارش وضعيت موجود برآورد حجم فلرینگ شرکت ها و اص</w:t>
                        </w:r>
                        <w:r w:rsidRPr="00DB7E7F"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لا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حيه دستورالعملهای پایش دبي فلر در هر شرکت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61EB7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7000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۴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ا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رائه گزارش آماری از وضعيت شرکتهای بررسي شده در فاز اول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761EB7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1200</w:t>
                        </w:r>
                      </w:p>
                    </w:tc>
                  </w:tr>
                  <w:tr w:rsidR="007376B1" w:rsidRPr="00DB7E7F" w:rsidTr="006A5E50">
                    <w:trPr>
                      <w:trHeight w:val="549"/>
                      <w:jc w:val="center"/>
                    </w:trPr>
                    <w:tc>
                      <w:tcPr>
                        <w:tcW w:w="590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۵</w:t>
                        </w:r>
                      </w:p>
                    </w:tc>
                    <w:tc>
                      <w:tcPr>
                        <w:tcW w:w="4395" w:type="dxa"/>
                        <w:shd w:val="clear" w:color="auto" w:fill="auto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</w:pP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 xml:space="preserve">ارائه </w:t>
                        </w:r>
                        <w:r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متدولوژی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 xml:space="preserve"> برآورد</w:t>
                        </w:r>
                        <w:r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، گزارش دهی و صحت سنجی،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 xml:space="preserve"> فلرینگ برای شرکت</w:t>
                        </w:r>
                        <w:r>
                          <w:rPr>
                            <w:rFonts w:ascii="Calibri" w:eastAsia="Calibri" w:hAnsi="Calibri" w:cs="B Mitra" w:hint="cs"/>
                            <w:rtl/>
                            <w:lang w:bidi="fa-IR"/>
                          </w:rPr>
                          <w:t>‌</w:t>
                        </w:r>
                        <w:r w:rsidRPr="00DB7E7F">
                          <w:rPr>
                            <w:rFonts w:ascii="Calibri" w:eastAsia="Calibri" w:hAnsi="Calibri" w:cs="B Mitra"/>
                            <w:rtl/>
                            <w:lang w:bidi="fa-IR"/>
                          </w:rPr>
                          <w:t>های موجود در منطقه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985E35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8000</w:t>
                        </w:r>
                      </w:p>
                    </w:tc>
                  </w:tr>
                  <w:tr w:rsidR="007376B1" w:rsidRPr="00DB7E7F" w:rsidTr="006A5E50">
                    <w:trPr>
                      <w:jc w:val="center"/>
                    </w:trPr>
                    <w:tc>
                      <w:tcPr>
                        <w:tcW w:w="6119" w:type="dxa"/>
                        <w:gridSpan w:val="3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 w:rsidRPr="00DB7E7F"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مجموع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376B1" w:rsidRPr="00DB7E7F" w:rsidRDefault="007376B1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  <w:lang w:bidi="fa-IR"/>
                          </w:rPr>
                          <w:t>30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7376B1" w:rsidRPr="00DB7E7F" w:rsidRDefault="00985E35" w:rsidP="007376B1">
                        <w:pPr>
                          <w:jc w:val="center"/>
                          <w:rPr>
                            <w:rFonts w:ascii="Calibri" w:eastAsia="Calibri" w:hAnsi="Calibri" w:cs="B Mitr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2"/>
                            <w:szCs w:val="22"/>
                            <w:rtl/>
                          </w:rPr>
                          <w:t>35000</w:t>
                        </w:r>
                      </w:p>
                    </w:tc>
                  </w:tr>
                </w:tbl>
                <w:p w:rsidR="007376B1" w:rsidRDefault="007376B1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/>
              </w:txbxContent>
            </v:textbox>
          </v:rect>
        </w:pict>
      </w: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F15599" w:rsidRPr="00F15599" w:rsidRDefault="00E7038B" w:rsidP="00F15599">
      <w:pPr>
        <w:rPr>
          <w:rtl/>
          <w:lang w:bidi="fa-IR"/>
        </w:rPr>
      </w:pPr>
      <w:r>
        <w:rPr>
          <w:rtl/>
          <w:lang w:bidi="fa-IR"/>
        </w:rPr>
        <w:pict>
          <v:rect id="Rectangle 8" o:spid="_x0000_s1028" style="position:absolute;left:0;text-align:left;margin-left:-69.6pt;margin-top:16.5pt;width:546pt;height:657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">
            <v:textbox>
              <w:txbxContent>
                <w:p w:rsidR="00F15599" w:rsidRDefault="00F15599" w:rsidP="00F15599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6-ساير موارد (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از جمله ساختار اجرايي، موانع و محدوديت‌هاي اجرايي و ...)</w:t>
                  </w:r>
                </w:p>
                <w:p w:rsidR="007376B1" w:rsidRPr="00E93972" w:rsidRDefault="007376B1" w:rsidP="009E233D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جمع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آوری داده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 و اط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عات مورد نياز در این پژوهش به صورت ميداني و تهيه مستندات موجود و بازدیدهای عيني است. مرحله اول شامل ارائه دستورالعمل محاسبات گاز ارسالي به تمامي فلرها در هر شرکت به همراه مطالعه و بررسي نقشه های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</w:rPr>
                    <w:t>P&amp;ID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مربوطه است</w:t>
                  </w:r>
                  <w:r w:rsidR="009143CA">
                    <w:rPr>
                      <w:rFonts w:cs="B Mitra" w:hint="cs"/>
                      <w:sz w:val="24"/>
                      <w:szCs w:val="24"/>
                      <w:rtl/>
                    </w:rPr>
                    <w:t>. پس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از مطالعه مستندات و بررسي آن</w:t>
                  </w:r>
                  <w:r w:rsidR="009143CA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ها در محل شرکت مربوطه، بررسي عيني نحوه محاسبات فلرینگ و مسيرهای گازهای ارسالي به فلر بر اساس اظهارات ارائه شده در دستورالعمل شرکت انجام خواهد شد. 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لازم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به ذکر 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است بازدید ميداني از تمامي شرکت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پتروشيمي و پ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الا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یشگاهي دارای حداقل یک فلر انجام خواهد شد تا پس از بررسي مستندات 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(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دستورالعمل تخمين دبي و نقشه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فرایندی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)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 xml:space="preserve"> صحت روش به کار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رفته و یا محاسبات ریاضي موجود در دستورالعمل چک شود. سپس محاسبات تخمين دبي در شرایط واقعي در شرکت مربوطه یك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بار در عمل بررسي مي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شود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. 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ارزیابي مسيرهای گار فلرینگ از طریق بررسي دقيق مسيرهای فلرینگ در نقشه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فرایندی و ابزاردقيق و مقایسه مسيرها با موارد گفته شده در دستورالعمل صورت مي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گيرد. اعتبار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سنجي روش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>های مورد استفاده توسط شرکت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</w:t>
                  </w:r>
                  <w:r w:rsidR="00DB2A69">
                    <w:rPr>
                      <w:rFonts w:cs="B Mitra"/>
                      <w:sz w:val="24"/>
                      <w:szCs w:val="24"/>
                      <w:rtl/>
                    </w:rPr>
                    <w:t xml:space="preserve"> بر اساس محدودیت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="00E66421">
                    <w:rPr>
                      <w:rFonts w:cs="B Mitra"/>
                      <w:sz w:val="24"/>
                      <w:szCs w:val="24"/>
                      <w:rtl/>
                    </w:rPr>
                    <w:t>های عملياتي و ذاتي روش</w:t>
                  </w:r>
                  <w:r w:rsidR="00E66421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 بررسي مي</w:t>
                  </w:r>
                  <w:r w:rsidR="00DB2A69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شود. همچنين اص</w:t>
                  </w:r>
                  <w:r w:rsidRPr="00E93972">
                    <w:rPr>
                      <w:rFonts w:cs="B Mitra" w:hint="cs"/>
                      <w:sz w:val="24"/>
                      <w:szCs w:val="24"/>
                      <w:rtl/>
                    </w:rPr>
                    <w:t>لا</w:t>
                  </w:r>
                  <w:r w:rsidR="00E66421">
                    <w:rPr>
                      <w:rFonts w:cs="B Mitra"/>
                      <w:sz w:val="24"/>
                      <w:szCs w:val="24"/>
                      <w:rtl/>
                    </w:rPr>
                    <w:t>حات مورد نياز در روش</w:t>
                  </w:r>
                  <w:r w:rsidR="00E66421">
                    <w:rPr>
                      <w:rFonts w:cs="B Mitra" w:hint="cs"/>
                      <w:sz w:val="24"/>
                      <w:szCs w:val="24"/>
                      <w:rtl/>
                    </w:rPr>
                    <w:t>‌</w:t>
                  </w:r>
                  <w:r w:rsidRPr="00E93972">
                    <w:rPr>
                      <w:rFonts w:cs="B Mitra"/>
                      <w:sz w:val="24"/>
                      <w:szCs w:val="24"/>
                      <w:rtl/>
                    </w:rPr>
                    <w:t>های محاسباتي نيز از طریق محاسبات مجدد و بررسي نتایج انجام ميگيرد</w:t>
                  </w:r>
                  <w:r w:rsidRPr="00E93972">
                    <w:rPr>
                      <w:rFonts w:cs="B Mitra"/>
                      <w:sz w:val="24"/>
                      <w:szCs w:val="24"/>
                    </w:rPr>
                    <w:t>.</w:t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F4400B">
                    <w:rPr>
                      <w:rFonts w:cs="B Titr" w:hint="cs"/>
                      <w:sz w:val="24"/>
                      <w:szCs w:val="24"/>
                      <w:rtl/>
                    </w:rPr>
                    <w:t>7-زمان مورد نياز پروژه:</w:t>
                  </w:r>
                </w:p>
                <w:p w:rsidR="007376B1" w:rsidRDefault="007376B1" w:rsidP="007376B1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02105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مدت زمان کل پروژه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30</w:t>
                  </w:r>
                  <w:r w:rsidRPr="0002105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ماه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برآورد شده</w:t>
                  </w:r>
                  <w:r w:rsidRPr="0002105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E12BAC" w:rsidRPr="00A23D64" w:rsidRDefault="00E12BAC" w:rsidP="00E12BAC">
                  <w:pPr>
                    <w:ind w:left="327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8- برآورد هزينه انجام پروژه:</w:t>
                  </w:r>
                </w:p>
                <w:p w:rsidR="007376B1" w:rsidRDefault="007376B1" w:rsidP="00761EB7">
                  <w:pPr>
                    <w:spacing w:line="276" w:lineRule="auto"/>
                    <w:ind w:left="32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2802A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مجموع هزینه های طرح برابر با </w:t>
                  </w:r>
                  <w:r w:rsidR="00761EB7">
                    <w:rPr>
                      <w:rFonts w:cs="B Mitra" w:hint="cs"/>
                      <w:sz w:val="24"/>
                      <w:szCs w:val="24"/>
                      <w:rtl/>
                    </w:rPr>
                    <w:t>3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میلیارد و پانصد میلیون تومان</w:t>
                  </w:r>
                  <w:r w:rsidRPr="002802A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برآورد شده است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  <w:p w:rsidR="009E7660" w:rsidRPr="009E7660" w:rsidRDefault="009E7660" w:rsidP="00F15599">
                  <w:pPr>
                    <w:ind w:left="327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9- پيش بيني ميزان درآمد كمي حاصل از اجراي پروژه </w:t>
                  </w:r>
                  <w:r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( مطالعات امكان سنجي فني و اقتصادي </w:t>
                  </w:r>
                  <w:r w:rsidRPr="009E7660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Feasibility stu</w:t>
                  </w:r>
                  <w:r w:rsidR="00E66421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d</w:t>
                  </w:r>
                  <w:r w:rsidRPr="009E7660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y</w:t>
                  </w:r>
                  <w:r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:rsidR="00C004D2" w:rsidRPr="009E7660" w:rsidRDefault="00C004D2" w:rsidP="00C004D2">
                  <w:pPr>
                    <w:ind w:left="327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/>
                      <w:bCs/>
                      <w:sz w:val="24"/>
                      <w:szCs w:val="24"/>
                      <w:highlight w:val="lightGray"/>
                      <w:lang w:bidi="fa-IR"/>
                    </w:rPr>
                    <w:sym w:font="Wingdings" w:char="F0D8"/>
                  </w:r>
                  <w:r w:rsidR="009E7660"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دامنه كاربرد ـ ميزان تقاضا:</w:t>
                  </w:r>
                </w:p>
                <w:p w:rsidR="00C004D2" w:rsidRPr="009E233D" w:rsidRDefault="00C004D2" w:rsidP="009E233D">
                  <w:pPr>
                    <w:ind w:left="327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/>
                      <w:bCs/>
                      <w:sz w:val="24"/>
                      <w:szCs w:val="24"/>
                      <w:highlight w:val="lightGray"/>
                      <w:lang w:bidi="fa-IR"/>
                    </w:rPr>
                    <w:sym w:font="Wingdings" w:char="F0D8"/>
                  </w:r>
                  <w:r w:rsidR="009E7660"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تحليل هزينه </w:t>
                  </w:r>
                  <w:r w:rsidR="009E7660" w:rsidRPr="009E7660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9E7660" w:rsidRPr="009E76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فايده:</w:t>
                  </w:r>
                </w:p>
                <w:p w:rsidR="00C004D2" w:rsidRDefault="00A62C3B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اين پروژه جهت صحت سنجي داده هاي فلرينگ (بيش از 105 فلر در سطح پارس يك و دو) است و ماهيتاً فاقد درآمدزايي است.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10- تعيين سطح بلوغ فناوري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>
                    <w:rPr>
                      <w:rFonts w:cs="B Titr"/>
                      <w:sz w:val="24"/>
                      <w:szCs w:val="24"/>
                      <w:lang w:bidi="fa-IR"/>
                    </w:rPr>
                    <w:t>TRL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</w:p>
                <w:p w:rsidR="009E7660" w:rsidRDefault="00A62C3B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متوسط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11- تعيين سطح ريسك پروژه: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/>
                      <w:sz w:val="24"/>
                      <w:szCs w:val="24"/>
                    </w:rPr>
                    <w:t xml:space="preserve">Low risk                    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C004D2"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Medium Risk                                    </w:t>
                  </w:r>
                  <w:r w:rsidR="00C004D2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="00C004D2">
                    <w:rPr>
                      <w:rFonts w:cs="B Titr"/>
                      <w:sz w:val="24"/>
                      <w:szCs w:val="24"/>
                      <w:lang w:bidi="fa-IR"/>
                    </w:rPr>
                    <w:t xml:space="preserve">High Risk                                   </w:t>
                  </w:r>
                </w:p>
                <w:p w:rsidR="009E7660" w:rsidRDefault="009E7660" w:rsidP="00F15599">
                  <w:pPr>
                    <w:ind w:left="327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ab/>
                  </w:r>
                </w:p>
                <w:p w:rsidR="00F15599" w:rsidRDefault="009E7660" w:rsidP="009E7660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6B1479">
                    <w:rPr>
                      <w:rFonts w:cs="B Titr" w:hint="cs"/>
                      <w:sz w:val="24"/>
                      <w:szCs w:val="24"/>
                      <w:highlight w:val="black"/>
                    </w:rPr>
                    <w:sym w:font="Wingdings" w:char="F0A8"/>
                  </w:r>
                  <w:r>
                    <w:rPr>
                      <w:rFonts w:cs="B Titr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/>
                      <w:sz w:val="24"/>
                      <w:szCs w:val="24"/>
                    </w:rPr>
                    <w:tab/>
                  </w:r>
                  <w:r>
                    <w:rPr>
                      <w:rFonts w:cs="B Titr" w:hint="cs"/>
                      <w:sz w:val="24"/>
                      <w:szCs w:val="24"/>
                    </w:rPr>
                    <w:sym w:font="Wingdings" w:char="F0A8"/>
                  </w:r>
                </w:p>
                <w:p w:rsidR="00F15599" w:rsidRDefault="00F15599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F15599" w:rsidRPr="00BC0B83" w:rsidRDefault="00972DEB" w:rsidP="00F15599">
                  <w:pPr>
                    <w:ind w:left="327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12</w:t>
                  </w:r>
                  <w:r w:rsidR="00F15599" w:rsidRPr="00BC0B83">
                    <w:rPr>
                      <w:rFonts w:cs="B Titr" w:hint="cs"/>
                      <w:sz w:val="24"/>
                      <w:szCs w:val="24"/>
                      <w:rtl/>
                    </w:rPr>
                    <w:t>- تائيد  (مهر و امضاء) واحد متقاضي</w:t>
                  </w:r>
                  <w:r w:rsidR="00F15599"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ind w:left="327"/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</w:rPr>
                  </w:pPr>
                </w:p>
                <w:p w:rsidR="00FB5EFC" w:rsidRDefault="00FB5EFC" w:rsidP="00F15599">
                  <w:pPr>
                    <w:rPr>
                      <w:rtl/>
                      <w:lang w:bidi="fa-IR"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>
                  <w:pPr>
                    <w:rPr>
                      <w:rtl/>
                    </w:rPr>
                  </w:pPr>
                </w:p>
                <w:p w:rsidR="00F15599" w:rsidRDefault="00F15599" w:rsidP="00F15599"/>
              </w:txbxContent>
            </v:textbox>
          </v:rect>
        </w:pict>
      </w: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15599" w:rsidRDefault="00F15599" w:rsidP="00F15599">
      <w:pPr>
        <w:jc w:val="center"/>
        <w:rPr>
          <w:rtl/>
          <w:lang w:bidi="fa-IR"/>
        </w:rPr>
      </w:pPr>
    </w:p>
    <w:p w:rsidR="00FB5EFC" w:rsidRDefault="00FB5EFC" w:rsidP="00F15599">
      <w:pPr>
        <w:jc w:val="center"/>
        <w:rPr>
          <w:rtl/>
          <w:lang w:bidi="fa-IR"/>
        </w:rPr>
      </w:pPr>
    </w:p>
    <w:p w:rsidR="00FB5EFC" w:rsidRDefault="00FB5EFC" w:rsidP="00F15599">
      <w:pPr>
        <w:jc w:val="center"/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P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</w:p>
    <w:p w:rsidR="00FB5EFC" w:rsidRDefault="00FB5EFC" w:rsidP="00FB5EFC">
      <w:pPr>
        <w:rPr>
          <w:rtl/>
          <w:lang w:bidi="fa-IR"/>
        </w:rPr>
      </w:pPr>
      <w:bookmarkStart w:id="0" w:name="_GoBack"/>
      <w:bookmarkEnd w:id="0"/>
    </w:p>
    <w:p w:rsidR="00FB5EFC" w:rsidRDefault="00FB5EFC" w:rsidP="00FB5EFC">
      <w:pPr>
        <w:rPr>
          <w:rtl/>
          <w:lang w:bidi="fa-IR"/>
        </w:rPr>
      </w:pPr>
    </w:p>
    <w:tbl>
      <w:tblPr>
        <w:bidiVisual/>
        <w:tblW w:w="8614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4"/>
      </w:tblGrid>
      <w:tr w:rsidR="00FB5EFC" w:rsidTr="008C1ABD">
        <w:trPr>
          <w:trHeight w:val="12351"/>
        </w:trPr>
        <w:tc>
          <w:tcPr>
            <w:tcW w:w="8614" w:type="dxa"/>
          </w:tcPr>
          <w:p w:rsidR="00FB5EFC" w:rsidRPr="00973EF5" w:rsidRDefault="00FB5EFC" w:rsidP="00973EF5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73EF5">
              <w:rPr>
                <w:rFonts w:ascii="Calibri" w:eastAsia="Calibri" w:hAnsi="Calibri" w:cs="B Titr" w:hint="cs"/>
                <w:sz w:val="24"/>
                <w:szCs w:val="24"/>
                <w:rtl/>
              </w:rPr>
              <w:t>10- ملاحظات:</w:t>
            </w:r>
          </w:p>
          <w:p w:rsidR="00FB5EFC" w:rsidRPr="00973EF5" w:rsidRDefault="00FB5EFC" w:rsidP="00973EF5">
            <w:pPr>
              <w:spacing w:before="12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 الف- متقاضیان موظف هستند پس از دریافت فایل فرمت پروپوزال های پژوهشی مطالعاتی این سازمان از درگاه اینترنتی </w:t>
            </w:r>
            <w:hyperlink r:id="rId13" w:history="1">
              <w:r w:rsidRPr="00973EF5">
                <w:rPr>
                  <w:rStyle w:val="Hyperlink"/>
                  <w:rFonts w:ascii="Calibri" w:eastAsia="Calibri" w:hAnsi="Calibri" w:cs="B Nazanin"/>
                  <w:b/>
                  <w:bCs/>
                  <w:sz w:val="24"/>
                  <w:szCs w:val="24"/>
                  <w:lang w:bidi="fa-IR"/>
                </w:rPr>
                <w:t>www.pseez.ir</w:t>
              </w:r>
            </w:hyperlink>
            <w:r w:rsidRPr="00973EF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 زیر پورتال پژوهش و فناوری ) و نگارش پروپوزال در فرمت یاد شده ، حداکثر ظرف ده روز پس از بارگزاری پروپوزال خود در سامانه ساتع ، اسناد و مدارک زیر را به صورت دستی/پست به مدیریت پژوهش و فناوری سازمان منطقه ویژه اقتصادی انرژی پارس به نشانی : استان بوشهر </w:t>
            </w:r>
            <w:r w:rsidRPr="00973EF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عسلویه - سازمان منطقه ویژه اقتصادی انرژی پارس - مدیریت پژوهش و فناوری تحویل دهند . </w:t>
            </w:r>
          </w:p>
          <w:p w:rsidR="00FB5EFC" w:rsidRPr="00973EF5" w:rsidRDefault="00FB5EFC" w:rsidP="00973EF5">
            <w:pPr>
              <w:spacing w:before="120" w:line="36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اسناد ومدارک لازم : 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 پروپوزال تمام صفحات ممهور به مهر دانشگاه / مرکز علمی تحقیقاتی دارای مجوز از وزارت علوم ، تحقیقات و فناوری . 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اصل نامه صادره از رییس / معاون پژوهشی دانشگاه / مرکز علمی تحقیقاتی دارای مجوز از وزارت علوم ، تحقیقات و فناوری  .</w:t>
            </w:r>
          </w:p>
          <w:p w:rsidR="00FB5EFC" w:rsidRPr="00973EF5" w:rsidRDefault="00FB5EFC" w:rsidP="00973EF5">
            <w:pPr>
              <w:spacing w:before="120"/>
              <w:ind w:left="7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تبصره : نامه های صادره از دفاتر ارتباط با صنعت مورد اقدام قرار نخواهد گرفت .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رزومه مجری و نفرات کلیدی پروژه .</w:t>
            </w:r>
          </w:p>
          <w:p w:rsidR="00FB5EFC" w:rsidRPr="00973EF5" w:rsidRDefault="00FB5EFC" w:rsidP="00973EF5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تصویر حکم کارگزینی مجری و نفرات کلیدی پروژه .   </w:t>
            </w:r>
          </w:p>
          <w:p w:rsidR="00FB5EFC" w:rsidRPr="00973EF5" w:rsidRDefault="00FB5EFC" w:rsidP="00973EF5">
            <w:p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B5EFC" w:rsidRPr="00973EF5" w:rsidRDefault="00FB5EFC" w:rsidP="00973EF5">
            <w:p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 w:rsidRPr="00973EF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ارسال و ارائه اسناد و مدارک ، هیچگونه حقی را برای دانشگاه / مرکز علمی تحقیقاتی دارای مجوز از وزارت علوم ، تحقیقات و فناوری  ایجاد نمی کند .</w:t>
            </w:r>
          </w:p>
          <w:p w:rsidR="00FB5EFC" w:rsidRPr="00973EF5" w:rsidRDefault="00FB5EFC" w:rsidP="00973EF5">
            <w:pPr>
              <w:spacing w:before="1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ج- </w:t>
            </w:r>
            <w:r w:rsidRPr="00973EF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جهت اطلاع پيشنهاد دهندگان از نحوه امتيازدهي به پروپوزال هاي دريافتي فرم هاي ارزيابي كيفي (مرحله اول) و ارزيابي فني - ريالي(مرحله دوم) </w:t>
            </w:r>
            <w:r w:rsidRPr="00973EF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 سايت اينترنتي اين سازمان به نشاني عنوان شده بند الف قابل دسترسي مي باشد.</w:t>
            </w:r>
          </w:p>
          <w:p w:rsidR="00FB5EFC" w:rsidRPr="00973EF5" w:rsidRDefault="00FB5EFC" w:rsidP="00FB5EFC">
            <w:pPr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</w:tc>
      </w:tr>
    </w:tbl>
    <w:p w:rsidR="00FB5EFC" w:rsidRPr="00FB5EFC" w:rsidRDefault="00FB5EFC" w:rsidP="00FB5EFC">
      <w:pPr>
        <w:tabs>
          <w:tab w:val="left" w:pos="1154"/>
        </w:tabs>
        <w:rPr>
          <w:rtl/>
          <w:lang w:bidi="fa-IR"/>
        </w:rPr>
      </w:pPr>
    </w:p>
    <w:sectPr w:rsidR="00FB5EFC" w:rsidRPr="00FB5EFC" w:rsidSect="00F16DB0">
      <w:headerReference w:type="default" r:id="rId14"/>
      <w:footerReference w:type="default" r:id="rId15"/>
      <w:endnotePr>
        <w:numFmt w:val="lowerLetter"/>
      </w:endnotePr>
      <w:pgSz w:w="11906" w:h="16838"/>
      <w:pgMar w:top="2041" w:right="1797" w:bottom="0" w:left="1797" w:header="357" w:footer="62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83" w:rsidRDefault="00E61E83" w:rsidP="00590353">
      <w:r>
        <w:separator/>
      </w:r>
    </w:p>
  </w:endnote>
  <w:endnote w:type="continuationSeparator" w:id="0">
    <w:p w:rsidR="00E61E83" w:rsidRDefault="00E61E83" w:rsidP="0059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92" w:type="dxa"/>
      <w:tblInd w:w="-12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439"/>
      <w:gridCol w:w="5453"/>
    </w:tblGrid>
    <w:tr w:rsidR="00590353" w:rsidTr="00590353">
      <w:trPr>
        <w:trHeight w:val="412"/>
      </w:trPr>
      <w:tc>
        <w:tcPr>
          <w:tcW w:w="5439" w:type="dxa"/>
        </w:tcPr>
        <w:p w:rsidR="00590353" w:rsidRPr="00905F0B" w:rsidRDefault="00590353" w:rsidP="009421EB">
          <w:pPr>
            <w:pStyle w:val="Footer"/>
            <w:jc w:val="center"/>
            <w:rPr>
              <w:rFonts w:cs="B Titr"/>
              <w:b/>
              <w:bCs/>
              <w:sz w:val="24"/>
              <w:szCs w:val="24"/>
              <w:rtl/>
              <w:lang w:bidi="ar-SA"/>
            </w:rPr>
          </w:pPr>
          <w:r w:rsidRPr="00905F0B">
            <w:rPr>
              <w:rFonts w:cs="B Titr" w:hint="cs"/>
              <w:b/>
              <w:bCs/>
              <w:sz w:val="24"/>
              <w:szCs w:val="24"/>
              <w:rtl/>
              <w:lang w:bidi="ar-SA"/>
            </w:rPr>
            <w:t>سیستم</w:t>
          </w:r>
          <w:r w:rsidRPr="00905F0B">
            <w:rPr>
              <w:rFonts w:cs="B Titr"/>
              <w:b/>
              <w:bCs/>
              <w:sz w:val="24"/>
              <w:szCs w:val="24"/>
              <w:rtl/>
              <w:lang w:bidi="ar-SA"/>
            </w:rPr>
            <w:t xml:space="preserve"> </w:t>
          </w:r>
          <w:r w:rsidRPr="00905F0B">
            <w:rPr>
              <w:rFonts w:cs="B Titr" w:hint="cs"/>
              <w:b/>
              <w:bCs/>
              <w:sz w:val="24"/>
              <w:szCs w:val="24"/>
              <w:rtl/>
              <w:lang w:bidi="ar-SA"/>
            </w:rPr>
            <w:t>مدیریت كيفيت</w:t>
          </w:r>
          <w:r w:rsidR="009421EB" w:rsidRPr="00905F0B">
            <w:rPr>
              <w:rFonts w:cs="B Titr" w:hint="cs"/>
              <w:b/>
              <w:bCs/>
              <w:sz w:val="24"/>
              <w:szCs w:val="24"/>
              <w:rtl/>
            </w:rPr>
            <w:t xml:space="preserve"> يكپارچه</w:t>
          </w:r>
          <w:r w:rsidR="009421EB" w:rsidRPr="00905F0B">
            <w:rPr>
              <w:rFonts w:cs="B Titr"/>
              <w:b/>
              <w:bCs/>
              <w:sz w:val="24"/>
              <w:szCs w:val="24"/>
              <w:lang w:bidi="ar-SA"/>
            </w:rPr>
            <w:t xml:space="preserve"> (IMS)</w:t>
          </w:r>
        </w:p>
      </w:tc>
      <w:tc>
        <w:tcPr>
          <w:tcW w:w="5453" w:type="dxa"/>
        </w:tcPr>
        <w:p w:rsidR="00590353" w:rsidRPr="00905F0B" w:rsidRDefault="00E7038B" w:rsidP="00590353">
          <w:pPr>
            <w:pStyle w:val="Footer"/>
            <w:jc w:val="center"/>
            <w:rPr>
              <w:rFonts w:cs="Traffic"/>
              <w:b/>
              <w:bCs/>
              <w:sz w:val="24"/>
              <w:szCs w:val="24"/>
              <w:rtl/>
              <w:lang w:bidi="ar-SA"/>
            </w:rPr>
          </w:pPr>
          <w:r>
            <w:rPr>
              <w:rFonts w:cs="Traffic"/>
              <w:b/>
              <w:bCs/>
              <w:sz w:val="24"/>
              <w:szCs w:val="24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5" type="#_x0000_t202" style="position:absolute;left:0;text-align:left;margin-left:95.8pt;margin-top:-.25pt;width:91.7pt;height:23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UfrQ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" filled="f" stroked="f">
                <v:textbox inset="0,0,0,0">
                  <w:txbxContent>
                    <w:p w:rsidR="00590353" w:rsidRPr="00194E80" w:rsidRDefault="00590353" w:rsidP="00590353">
                      <w:pPr>
                        <w:jc w:val="center"/>
                        <w:rPr>
                          <w:rFonts w:cs="B Titr"/>
                        </w:rPr>
                      </w:pPr>
                      <w:r w:rsidRPr="00194E80">
                        <w:rPr>
                          <w:rFonts w:cs="B Titr" w:hint="cs"/>
                          <w:rtl/>
                        </w:rPr>
                        <w:t>صفحه</w:t>
                      </w:r>
                      <w:r>
                        <w:rPr>
                          <w:rFonts w:cs="B Titr"/>
                        </w:rPr>
                        <w:t xml:space="preserve">  </w:t>
                      </w:r>
                      <w:r w:rsidRPr="00194E8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/>
                        </w:rPr>
                        <w:t xml:space="preserve"> </w:t>
                      </w:r>
                      <w:r w:rsidR="00E7038B" w:rsidRPr="005B2A3F">
                        <w:rPr>
                          <w:rStyle w:val="PageNumber"/>
                          <w:rFonts w:cs="B Titr"/>
                          <w:bCs/>
                        </w:rPr>
                        <w:fldChar w:fldCharType="begin"/>
                      </w:r>
                      <w:r w:rsidRPr="005B2A3F">
                        <w:rPr>
                          <w:rStyle w:val="PageNumber"/>
                          <w:rFonts w:cs="B Titr"/>
                          <w:bCs/>
                        </w:rPr>
                        <w:instrText xml:space="preserve"> PAGE </w:instrText>
                      </w:r>
                      <w:r w:rsidR="00E7038B" w:rsidRPr="005B2A3F">
                        <w:rPr>
                          <w:rStyle w:val="PageNumber"/>
                          <w:rFonts w:cs="B Titr"/>
                          <w:bCs/>
                        </w:rPr>
                        <w:fldChar w:fldCharType="separate"/>
                      </w:r>
                      <w:r w:rsidR="00985E35">
                        <w:rPr>
                          <w:rStyle w:val="PageNumber"/>
                          <w:rFonts w:cs="B Titr"/>
                          <w:bCs/>
                          <w:rtl/>
                        </w:rPr>
                        <w:t>3</w:t>
                      </w:r>
                      <w:r w:rsidR="00E7038B" w:rsidRPr="005B2A3F">
                        <w:rPr>
                          <w:rStyle w:val="PageNumber"/>
                          <w:rFonts w:cs="B Titr"/>
                          <w:bCs/>
                        </w:rPr>
                        <w:fldChar w:fldCharType="end"/>
                      </w:r>
                      <w:r w:rsidRPr="00194E8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/>
                        </w:rPr>
                        <w:t xml:space="preserve">   </w:t>
                      </w:r>
                      <w:r w:rsidRPr="00194E80">
                        <w:rPr>
                          <w:rFonts w:cs="B Titr" w:hint="cs"/>
                          <w:rtl/>
                        </w:rPr>
                        <w:t>از</w:t>
                      </w:r>
                      <w:r>
                        <w:rPr>
                          <w:rFonts w:cs="B Titr"/>
                        </w:rPr>
                        <w:t xml:space="preserve">   </w:t>
                      </w:r>
                      <w:r w:rsidRPr="00194E8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fldSimple w:instr=" NUMPAGES   \* MERGEFORMAT ">
                        <w:r w:rsidR="00985E35" w:rsidRPr="00985E35">
                          <w:rPr>
                            <w:rFonts w:cs="B Titr"/>
                            <w:rtl/>
                          </w:rPr>
                          <w:t>4</w:t>
                        </w:r>
                      </w:fldSimple>
                    </w:p>
                    <w:p w:rsidR="00590353" w:rsidRPr="00194E80" w:rsidRDefault="00590353" w:rsidP="00590353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590353" w:rsidRDefault="00590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83" w:rsidRDefault="00E61E83" w:rsidP="00590353">
      <w:r>
        <w:separator/>
      </w:r>
    </w:p>
  </w:footnote>
  <w:footnote w:type="continuationSeparator" w:id="0">
    <w:p w:rsidR="00E61E83" w:rsidRDefault="00E61E83" w:rsidP="0059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30" w:type="dxa"/>
      <w:tblInd w:w="-11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409"/>
      <w:gridCol w:w="5519"/>
      <w:gridCol w:w="2902"/>
    </w:tblGrid>
    <w:tr w:rsidR="00590353" w:rsidTr="00F15599">
      <w:trPr>
        <w:trHeight w:val="1704"/>
      </w:trPr>
      <w:tc>
        <w:tcPr>
          <w:tcW w:w="2409" w:type="dxa"/>
        </w:tcPr>
        <w:p w:rsidR="00590353" w:rsidRPr="00590353" w:rsidRDefault="00DC5AC2" w:rsidP="00590353">
          <w:pPr>
            <w:jc w:val="center"/>
            <w:rPr>
              <w:rFonts w:cs="B Nazanin"/>
              <w:b/>
              <w:bCs/>
              <w:sz w:val="24"/>
              <w:rtl/>
            </w:rPr>
          </w:pPr>
          <w:r>
            <w:rPr>
              <w:rFonts w:cs="B Nazanin"/>
              <w:b/>
              <w:bCs/>
              <w:sz w:val="24"/>
              <w:lang w:bidi="fa-IR"/>
            </w:rPr>
            <w:drawing>
              <wp:inline distT="0" distB="0" distL="0" distR="0">
                <wp:extent cx="1371600" cy="1055370"/>
                <wp:effectExtent l="19050" t="0" r="0" b="0"/>
                <wp:docPr id="1" name="Picture 1" descr="psee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see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9" w:type="dxa"/>
          <w:vAlign w:val="center"/>
        </w:tcPr>
        <w:p w:rsidR="00F15599" w:rsidRDefault="00F15599" w:rsidP="00F15599">
          <w:pPr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cs="B Titr" w:hint="cs"/>
              <w:sz w:val="28"/>
              <w:szCs w:val="28"/>
              <w:rtl/>
            </w:rPr>
            <w:t xml:space="preserve">فرم </w:t>
          </w:r>
          <w:r w:rsidRPr="00F4400B">
            <w:rPr>
              <w:rFonts w:cs="B Titr" w:hint="cs"/>
              <w:sz w:val="28"/>
              <w:szCs w:val="28"/>
              <w:rtl/>
            </w:rPr>
            <w:t>نيازمنديهاي پيشنهاد پروژه (</w:t>
          </w:r>
          <w:r w:rsidRPr="00F4400B">
            <w:rPr>
              <w:rFonts w:cs="Times New Roman"/>
              <w:sz w:val="28"/>
              <w:szCs w:val="28"/>
            </w:rPr>
            <w:t>RFP</w:t>
          </w:r>
          <w:r w:rsidRPr="00F4400B">
            <w:rPr>
              <w:rFonts w:cs="B Titr" w:hint="cs"/>
              <w:sz w:val="28"/>
              <w:szCs w:val="28"/>
              <w:rtl/>
            </w:rPr>
            <w:t>)</w:t>
          </w:r>
        </w:p>
        <w:p w:rsidR="00590353" w:rsidRPr="00905F0B" w:rsidRDefault="00887CFC" w:rsidP="00887CFC">
          <w:pPr>
            <w:pStyle w:val="Header"/>
            <w:jc w:val="center"/>
            <w:rPr>
              <w:rFonts w:cs="Traffic"/>
              <w:b/>
              <w:bCs/>
              <w:sz w:val="24"/>
              <w:szCs w:val="24"/>
              <w:rtl/>
              <w:lang w:bidi="ar-SA"/>
            </w:rPr>
          </w:pPr>
          <w:r w:rsidRPr="00905F0B">
            <w:rPr>
              <w:rFonts w:cs="B Nazanin" w:hint="cs"/>
              <w:b/>
              <w:bCs/>
              <w:sz w:val="26"/>
              <w:szCs w:val="26"/>
              <w:rtl/>
            </w:rPr>
            <w:t xml:space="preserve">     </w:t>
          </w:r>
        </w:p>
      </w:tc>
      <w:tc>
        <w:tcPr>
          <w:tcW w:w="2902" w:type="dxa"/>
          <w:tcMar>
            <w:left w:w="17" w:type="dxa"/>
            <w:right w:w="17" w:type="dxa"/>
          </w:tcMar>
          <w:vAlign w:val="center"/>
        </w:tcPr>
        <w:p w:rsidR="00590353" w:rsidRPr="00590353" w:rsidRDefault="001463CF" w:rsidP="001463CF">
          <w:pPr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   كد مدرك:</w:t>
          </w:r>
        </w:p>
      </w:tc>
    </w:tr>
  </w:tbl>
  <w:p w:rsidR="00590353" w:rsidRDefault="005903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129"/>
    <w:multiLevelType w:val="hybridMultilevel"/>
    <w:tmpl w:val="CE9A96C0"/>
    <w:lvl w:ilvl="0" w:tplc="46B271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1E95"/>
    <w:multiLevelType w:val="hybridMultilevel"/>
    <w:tmpl w:val="32AEBB70"/>
    <w:lvl w:ilvl="0" w:tplc="7A20B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D0843"/>
    <w:multiLevelType w:val="hybridMultilevel"/>
    <w:tmpl w:val="758E3A36"/>
    <w:lvl w:ilvl="0" w:tplc="0C2AE7E8">
      <w:start w:val="9"/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">
    <w:nsid w:val="467B1CF8"/>
    <w:multiLevelType w:val="hybridMultilevel"/>
    <w:tmpl w:val="4434CC86"/>
    <w:lvl w:ilvl="0" w:tplc="C804CAC4">
      <w:start w:val="1"/>
      <w:numFmt w:val="decimal"/>
      <w:lvlText w:val="%1-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61846087"/>
    <w:multiLevelType w:val="hybridMultilevel"/>
    <w:tmpl w:val="BF12A288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>
    <w:nsid w:val="75AF0E47"/>
    <w:multiLevelType w:val="hybridMultilevel"/>
    <w:tmpl w:val="FF3E7BCC"/>
    <w:lvl w:ilvl="0" w:tplc="1D46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116A0"/>
    <w:rsid w:val="00054915"/>
    <w:rsid w:val="000550E9"/>
    <w:rsid w:val="00055336"/>
    <w:rsid w:val="00130860"/>
    <w:rsid w:val="001357D3"/>
    <w:rsid w:val="001463CF"/>
    <w:rsid w:val="0017154B"/>
    <w:rsid w:val="001744A4"/>
    <w:rsid w:val="001E04F6"/>
    <w:rsid w:val="002077D5"/>
    <w:rsid w:val="00233D49"/>
    <w:rsid w:val="00275A53"/>
    <w:rsid w:val="0029463C"/>
    <w:rsid w:val="002B29A6"/>
    <w:rsid w:val="002E0A30"/>
    <w:rsid w:val="002F4277"/>
    <w:rsid w:val="003339B3"/>
    <w:rsid w:val="0034449E"/>
    <w:rsid w:val="00382677"/>
    <w:rsid w:val="00394475"/>
    <w:rsid w:val="003B1081"/>
    <w:rsid w:val="003C5DC4"/>
    <w:rsid w:val="003E2DEE"/>
    <w:rsid w:val="00402B70"/>
    <w:rsid w:val="00411360"/>
    <w:rsid w:val="004116A0"/>
    <w:rsid w:val="00491FD8"/>
    <w:rsid w:val="004E22D4"/>
    <w:rsid w:val="004F4CE2"/>
    <w:rsid w:val="00510663"/>
    <w:rsid w:val="0053317E"/>
    <w:rsid w:val="00554863"/>
    <w:rsid w:val="005604A7"/>
    <w:rsid w:val="00565403"/>
    <w:rsid w:val="005753D2"/>
    <w:rsid w:val="00590353"/>
    <w:rsid w:val="005947B7"/>
    <w:rsid w:val="00595940"/>
    <w:rsid w:val="005D54AF"/>
    <w:rsid w:val="0061214C"/>
    <w:rsid w:val="00612392"/>
    <w:rsid w:val="006165ED"/>
    <w:rsid w:val="00621081"/>
    <w:rsid w:val="00641AA0"/>
    <w:rsid w:val="00647E0C"/>
    <w:rsid w:val="00657D5D"/>
    <w:rsid w:val="00661EB2"/>
    <w:rsid w:val="00687EF1"/>
    <w:rsid w:val="006966A9"/>
    <w:rsid w:val="00697757"/>
    <w:rsid w:val="006A0D02"/>
    <w:rsid w:val="006B1479"/>
    <w:rsid w:val="006B3421"/>
    <w:rsid w:val="00707D5A"/>
    <w:rsid w:val="007279B8"/>
    <w:rsid w:val="007376B1"/>
    <w:rsid w:val="007446D4"/>
    <w:rsid w:val="00761EB7"/>
    <w:rsid w:val="007C065C"/>
    <w:rsid w:val="00804459"/>
    <w:rsid w:val="0084682C"/>
    <w:rsid w:val="008659DF"/>
    <w:rsid w:val="0088236D"/>
    <w:rsid w:val="00887CFC"/>
    <w:rsid w:val="00893A9C"/>
    <w:rsid w:val="008C1ABD"/>
    <w:rsid w:val="008F1E0D"/>
    <w:rsid w:val="00905F0B"/>
    <w:rsid w:val="00906501"/>
    <w:rsid w:val="009143CA"/>
    <w:rsid w:val="009421EB"/>
    <w:rsid w:val="00942547"/>
    <w:rsid w:val="009510F6"/>
    <w:rsid w:val="00972DEB"/>
    <w:rsid w:val="00973EF5"/>
    <w:rsid w:val="00985E35"/>
    <w:rsid w:val="00991002"/>
    <w:rsid w:val="009968BA"/>
    <w:rsid w:val="009A1082"/>
    <w:rsid w:val="009D1601"/>
    <w:rsid w:val="009E233D"/>
    <w:rsid w:val="009E7660"/>
    <w:rsid w:val="00A01561"/>
    <w:rsid w:val="00A151C1"/>
    <w:rsid w:val="00A22A8E"/>
    <w:rsid w:val="00A25D09"/>
    <w:rsid w:val="00A25F06"/>
    <w:rsid w:val="00A31D32"/>
    <w:rsid w:val="00A37675"/>
    <w:rsid w:val="00A62C3B"/>
    <w:rsid w:val="00A645F6"/>
    <w:rsid w:val="00A7056D"/>
    <w:rsid w:val="00A72F28"/>
    <w:rsid w:val="00A8690C"/>
    <w:rsid w:val="00A8785E"/>
    <w:rsid w:val="00AB6611"/>
    <w:rsid w:val="00AB6D75"/>
    <w:rsid w:val="00AE233B"/>
    <w:rsid w:val="00AE7C71"/>
    <w:rsid w:val="00B27A71"/>
    <w:rsid w:val="00B53A70"/>
    <w:rsid w:val="00BB60EB"/>
    <w:rsid w:val="00BC6427"/>
    <w:rsid w:val="00C004D2"/>
    <w:rsid w:val="00C0120F"/>
    <w:rsid w:val="00C11692"/>
    <w:rsid w:val="00C35151"/>
    <w:rsid w:val="00C36085"/>
    <w:rsid w:val="00C91607"/>
    <w:rsid w:val="00C92558"/>
    <w:rsid w:val="00CA03F3"/>
    <w:rsid w:val="00CA32A3"/>
    <w:rsid w:val="00CB09A0"/>
    <w:rsid w:val="00CB1BF5"/>
    <w:rsid w:val="00CC10B4"/>
    <w:rsid w:val="00CC48E9"/>
    <w:rsid w:val="00CE52AC"/>
    <w:rsid w:val="00D554FA"/>
    <w:rsid w:val="00D9508E"/>
    <w:rsid w:val="00DA44B2"/>
    <w:rsid w:val="00DA49B5"/>
    <w:rsid w:val="00DB2A69"/>
    <w:rsid w:val="00DC5AC2"/>
    <w:rsid w:val="00DD0507"/>
    <w:rsid w:val="00DE05CF"/>
    <w:rsid w:val="00DE6951"/>
    <w:rsid w:val="00DF3591"/>
    <w:rsid w:val="00E1219A"/>
    <w:rsid w:val="00E12BAC"/>
    <w:rsid w:val="00E202D7"/>
    <w:rsid w:val="00E22AE8"/>
    <w:rsid w:val="00E237D5"/>
    <w:rsid w:val="00E34CEF"/>
    <w:rsid w:val="00E54A43"/>
    <w:rsid w:val="00E61E83"/>
    <w:rsid w:val="00E66421"/>
    <w:rsid w:val="00E7038B"/>
    <w:rsid w:val="00EA5119"/>
    <w:rsid w:val="00EC032E"/>
    <w:rsid w:val="00F15599"/>
    <w:rsid w:val="00F16DB0"/>
    <w:rsid w:val="00F27FD4"/>
    <w:rsid w:val="00FA7E12"/>
    <w:rsid w:val="00FB2BFC"/>
    <w:rsid w:val="00FB5EFC"/>
    <w:rsid w:val="00FC18FD"/>
    <w:rsid w:val="00FC1DAD"/>
    <w:rsid w:val="00FC417A"/>
    <w:rsid w:val="00FF353F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F5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CB1BF5"/>
    <w:pPr>
      <w:keepNext/>
      <w:outlineLvl w:val="0"/>
    </w:pPr>
    <w:rPr>
      <w:rFonts w:cs="Traffic"/>
      <w:sz w:val="24"/>
      <w:szCs w:val="24"/>
    </w:rPr>
  </w:style>
  <w:style w:type="paragraph" w:styleId="Heading2">
    <w:name w:val="heading 2"/>
    <w:basedOn w:val="Normal"/>
    <w:next w:val="Normal"/>
    <w:qFormat/>
    <w:rsid w:val="00CB1BF5"/>
    <w:pPr>
      <w:keepNext/>
      <w:jc w:val="center"/>
      <w:outlineLvl w:val="1"/>
    </w:pPr>
    <w:rPr>
      <w:rFonts w:cs="Traffic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7CF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1BF5"/>
    <w:pPr>
      <w:jc w:val="center"/>
    </w:pPr>
    <w:rPr>
      <w:rFonts w:cs="Traffic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CB1BF5"/>
    <w:pPr>
      <w:jc w:val="right"/>
    </w:pPr>
    <w:rPr>
      <w:rFonts w:cs="Traffic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35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590353"/>
    <w:rPr>
      <w:noProof/>
    </w:rPr>
  </w:style>
  <w:style w:type="paragraph" w:styleId="Footer">
    <w:name w:val="footer"/>
    <w:basedOn w:val="Normal"/>
    <w:link w:val="FooterChar"/>
    <w:uiPriority w:val="99"/>
    <w:rsid w:val="0059035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590353"/>
    <w:rPr>
      <w:noProof/>
    </w:rPr>
  </w:style>
  <w:style w:type="table" w:styleId="TableGrid">
    <w:name w:val="Table Grid"/>
    <w:basedOn w:val="TableNormal"/>
    <w:uiPriority w:val="59"/>
    <w:rsid w:val="0059035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90353"/>
  </w:style>
  <w:style w:type="character" w:customStyle="1" w:styleId="Heading5Char">
    <w:name w:val="Heading 5 Char"/>
    <w:link w:val="Heading5"/>
    <w:semiHidden/>
    <w:rsid w:val="00887CFC"/>
    <w:rPr>
      <w:rFonts w:ascii="Calibri" w:eastAsia="Times New Roman" w:hAnsi="Calibri" w:cs="Arial"/>
      <w:b/>
      <w:bCs/>
      <w:i/>
      <w:iCs/>
      <w:noProof/>
      <w:sz w:val="26"/>
      <w:szCs w:val="26"/>
    </w:rPr>
  </w:style>
  <w:style w:type="character" w:styleId="Hyperlink">
    <w:name w:val="Hyperlink"/>
    <w:rsid w:val="0005491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A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9B5"/>
    <w:rPr>
      <w:rFonts w:ascii="Tahoma" w:hAnsi="Tahoma" w:cs="Tahoma"/>
      <w:noProof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seez.i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39DFDFF37C1024EBAB301A38E6394FF" ma:contentTypeVersion="8" ma:contentTypeDescription="ایجاد سند جدید" ma:contentTypeScope="" ma:versionID="230990a065201ad4cfb81d7c0d25b40b">
  <xsd:schema xmlns:xsd="http://www.w3.org/2001/XMLSchema" xmlns:xs="http://www.w3.org/2001/XMLSchema" xmlns:p="http://schemas.microsoft.com/office/2006/metadata/properties" xmlns:ns2="a9e1615f-1d89-4488-828d-354f0889e17e" xmlns:ns3="872a8fd8-5c62-4d55-aed0-46ee2ee1caa6" xmlns:ns4="http://schemas.microsoft.com/sharepoint/v3/fields" targetNamespace="http://schemas.microsoft.com/office/2006/metadata/properties" ma:root="true" ma:fieldsID="9d2cc9b2043ff395cc3a4173c145604f" ns2:_="" ns3:_="" ns4:_="">
    <xsd:import namespace="a9e1615f-1d89-4488-828d-354f0889e17e"/>
    <xsd:import namespace="872a8fd8-5c62-4d55-aed0-46ee2ee1ca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doc"/>
                <xsd:element ref="ns3:Department"/>
                <xsd:element ref="ns3:_x0631__x0648__x0634__x0020__x0627__x062c__x0631__x0627__x06cc__x0020__x0645__x0631__x0628__x0648__x0637__x0647_" minOccurs="0"/>
                <xsd:element ref="ns4:_Version" minOccurs="0"/>
                <xsd:element ref="ns3:type_x0020_fi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615f-1d89-4488-828d-354f0889e1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شناسه سند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8fd8-5c62-4d55-aed0-46ee2ee1caa6" elementFormDefault="qualified">
    <xsd:import namespace="http://schemas.microsoft.com/office/2006/documentManagement/types"/>
    <xsd:import namespace="http://schemas.microsoft.com/office/infopath/2007/PartnerControls"/>
    <xsd:element name="Type_doc" ma:index="11" ma:displayName="نوع سند" ma:format="Dropdown" ma:internalName="Type_doc">
      <xsd:simpleType>
        <xsd:restriction base="dms:Choice">
          <xsd:enumeration value="فرم گزارش پایش"/>
          <xsd:enumeration value="روش اجرايي"/>
          <xsd:enumeration value="فرآیند"/>
          <xsd:enumeration value="دستورالعمل"/>
          <xsd:enumeration value="فرم"/>
          <xsd:enumeration value="شناسنامه فرآیندها"/>
          <xsd:enumeration value="سیاست"/>
          <xsd:enumeration value="رویه"/>
          <xsd:enumeration value="ساير"/>
          <xsd:enumeration value="چک لیست"/>
          <xsd:enumeration value="ایندکس ریسک های فرآیندی"/>
          <xsd:enumeration value="ايندكس مديريت تغيير"/>
          <xsd:enumeration value="ایندکس مديريت دانش سازمانی"/>
          <xsd:enumeration value="ايندكس شاخص های فرايندی"/>
          <xsd:enumeration value="فرآیندهای جدید"/>
          <xsd:enumeration value="مستندات قدیمی"/>
          <xsd:enumeration value="فرم های جدید امور قراردادها"/>
          <xsd:enumeration value="چک لیست های رستوران"/>
        </xsd:restriction>
      </xsd:simpleType>
    </xsd:element>
    <xsd:element name="Department" ma:index="12" ma:displayName="دپارتمان" ma:format="Dropdown" ma:internalName="Department">
      <xsd:simpleType>
        <xsd:restriction base="dms:Choice">
          <xsd:enumeration value="سیستم مدیریت کیفیت یکپارچه (IMS)"/>
          <xsd:enumeration value="اداره آموزش و توانمندسازی نیروی انسانی"/>
          <xsd:enumeration value="امور حقوقي و قراردادها"/>
          <xsd:enumeration value="امور مالی"/>
          <xsd:enumeration value="امور گمرکی"/>
          <xsd:enumeration value="آموزش و توانمندسازی نیروهای انسانی"/>
          <xsd:enumeration value="ايمني, بهداشت و محيط زيست, پدافند غير عامل و مديريت بحران"/>
          <xsd:enumeration value="بازرگانی"/>
          <xsd:enumeration value="برنامه ریزی و کنترل طرح‌ها"/>
          <xsd:enumeration value="بنادر و پایانه‌‎های دریایی"/>
          <xsd:enumeration value="پژوهش و فناوري"/>
          <xsd:enumeration value="مدیریت پشتیبانی،خدمات رفاهی و امور تشریفات"/>
          <xsd:enumeration value="پارس 1"/>
          <xsd:enumeration value="پارس 2"/>
          <xsd:enumeration value="پارس 3"/>
          <xsd:enumeration value="توسعه اقتصادی و جذب سرمایه"/>
          <xsd:enumeration value="خدمات شهری"/>
          <xsd:enumeration value="روابط عمومي"/>
          <xsd:enumeration value="طرح‌های مهندسی"/>
          <xsd:enumeration value="فرودگاه خلیج فارس"/>
          <xsd:enumeration value="فناوری اطلاعات و ارتباطات"/>
          <xsd:enumeration value="کمیسیون مناقصات"/>
          <xsd:enumeration value="کار و خدمات اشتغال"/>
          <xsd:enumeration value="مدیریت استانداردها و کیفیت"/>
          <xsd:enumeration value="مدیریت انرژی"/>
          <xsd:enumeration value="مدیریت عامل"/>
          <xsd:enumeration value="منابع انسانی"/>
          <xsd:enumeration value="نماینده مدیریت"/>
          <xsd:enumeration value="تشریفات ، بازدیدها و امور بین الملل"/>
          <xsd:enumeration value="کمیته اجرایی امنیت اطلاعات"/>
        </xsd:restriction>
      </xsd:simpleType>
    </xsd:element>
    <xsd:element name="_x0631__x0648__x0634__x0020__x0627__x062c__x0631__x0627__x06cc__x0020__x0645__x0631__x0628__x0648__x0637__x0647_" ma:index="13" nillable="true" ma:displayName="روش اجرای مربوطه" ma:format="Dropdown" ma:internalName="_x0631__x0648__x0634__x0020__x0627__x062c__x0631__x0627__x06cc__x0020__x0645__x0631__x0628__x0648__x0637__x0647_">
      <xsd:simpleType>
        <xsd:restriction base="dms:Choice">
          <xsd:enumeration value="ارزیابی ریسک"/>
          <xsd:enumeration value="اقدام اصلاحی-پیشگیرانه"/>
          <xsd:enumeration value="پایش و اندازه گیری"/>
          <xsd:enumeration value="شناسایی و دستیابی به الزامات قانونی"/>
          <xsd:enumeration value="کنترل عملیات"/>
          <xsd:enumeration value="مدیریت تغییر"/>
          <xsd:enumeration value="واکنش در مقابل شرایط اضطراری"/>
        </xsd:restriction>
      </xsd:simpleType>
    </xsd:element>
    <xsd:element name="type_x0020_file" ma:index="15" nillable="true" ma:displayName="نوع فایل" ma:default="Word" ma:description="حتماً نوع فایل را مشخص نمایید." ma:format="Dropdown" ma:internalName="type_x0020_file">
      <xsd:simpleType>
        <xsd:restriction base="dms:Choice">
          <xsd:enumeration value="Word"/>
          <xsd:enumeration value="PDF"/>
          <xsd:enumeration value="Excel"/>
          <xsd:enumeration value="vis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نسخه" ma:default="0" ma:internalName="_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ersion xmlns="http://schemas.microsoft.com/sharepoint/v3/fields">1</_Version>
    <Department xmlns="872a8fd8-5c62-4d55-aed0-46ee2ee1caa6">پژوهش و فناوري</Department>
    <type_x0020_file xmlns="872a8fd8-5c62-4d55-aed0-46ee2ee1caa6">Word</type_x0020_file>
    <Type_doc xmlns="872a8fd8-5c62-4d55-aed0-46ee2ee1caa6">فرم</Type_doc>
    <_x0631__x0648__x0634__x0020__x0627__x062c__x0631__x0627__x06cc__x0020__x0645__x0631__x0628__x0648__x0637__x0647_ xmlns="872a8fd8-5c62-4d55-aed0-46ee2ee1caa6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9E93-5123-4505-B3E6-5FE59E3E1D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A26A84-766D-4210-9596-06BF3D3B9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CBD10-6E9C-4AB7-A0FB-EF1130E1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615f-1d89-4488-828d-354f0889e17e"/>
    <ds:schemaRef ds:uri="872a8fd8-5c62-4d55-aed0-46ee2ee1caa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FEDF7-31D0-47C5-AC13-03A7D3A87121}">
  <ds:schemaRefs>
    <ds:schemaRef ds:uri="http://schemas.microsoft.com/office/2006/metadata/properties"/>
    <ds:schemaRef ds:uri="http://schemas.microsoft.com/sharepoint/v3/fields"/>
    <ds:schemaRef ds:uri="872a8fd8-5c62-4d55-aed0-46ee2ee1caa6"/>
  </ds:schemaRefs>
</ds:datastoreItem>
</file>

<file path=customXml/itemProps5.xml><?xml version="1.0" encoding="utf-8"?>
<ds:datastoreItem xmlns:ds="http://schemas.openxmlformats.org/officeDocument/2006/customXml" ds:itemID="{256B05E6-C1C0-4770-93C3-D4B17AFAE7B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394574-53A8-449E-97BF-5137F814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RT-FO-03-01</vt:lpstr>
    </vt:vector>
  </TitlesOfParts>
  <Company/>
  <LinksUpToDate>false</LinksUpToDate>
  <CharactersWithSpaces>1673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http://www.pseez.ir/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RT-FO-03-01</dc:title>
  <dc:creator>I.M.S MEN</dc:creator>
  <cp:lastModifiedBy>597658</cp:lastModifiedBy>
  <cp:revision>3</cp:revision>
  <cp:lastPrinted>2010-11-06T10:50:00Z</cp:lastPrinted>
  <dcterms:created xsi:type="dcterms:W3CDTF">2023-09-05T06:58:00Z</dcterms:created>
  <dcterms:modified xsi:type="dcterms:W3CDTF">2024-11-27T09:55:00Z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J3DYX5VKVJWJ-259-3159</vt:lpwstr>
  </property>
  <property fmtid="{D5CDD505-2E9C-101B-9397-08002B2CF9AE}" pid="3" name="_dlc_DocIdItemGuid">
    <vt:lpwstr>0b7444ad-6826-4134-9cd6-93e8dc7b2c89</vt:lpwstr>
  </property>
  <property fmtid="{D5CDD505-2E9C-101B-9397-08002B2CF9AE}" pid="4" name="_dlc_DocIdUrl">
    <vt:lpwstr>http://pseez/Standards/_layouts/15/DocIdRedir.aspx?ID=J3DYX5VKVJWJ-259-3159, J3DYX5VKVJWJ-259-3159</vt:lpwstr>
  </property>
  <property fmtid="{D5CDD505-2E9C-101B-9397-08002B2CF9AE}" pid="5" name="روش اجراي مربوطه">
    <vt:lpwstr/>
  </property>
</Properties>
</file>